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7CDD5F47" w14:textId="77777777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E2C48C" w14:textId="7CADF86F" w:rsidR="005D4C35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 xml:space="preserve">tekst jedn.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</w:t>
      </w:r>
      <w:r w:rsidR="00C16070">
        <w:rPr>
          <w:rFonts w:ascii="Cambria" w:hAnsi="Cambria" w:cs="Arial"/>
          <w:bCs/>
          <w:sz w:val="22"/>
          <w:szCs w:val="22"/>
        </w:rPr>
        <w:t>3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5D4C35">
        <w:rPr>
          <w:rFonts w:ascii="Cambria" w:hAnsi="Cambria" w:cs="Arial"/>
          <w:bCs/>
          <w:sz w:val="22"/>
          <w:szCs w:val="22"/>
        </w:rPr>
        <w:t>1</w:t>
      </w:r>
      <w:r w:rsidR="00C16070">
        <w:rPr>
          <w:rFonts w:ascii="Cambria" w:hAnsi="Cambria" w:cs="Arial"/>
          <w:bCs/>
          <w:sz w:val="22"/>
          <w:szCs w:val="22"/>
        </w:rPr>
        <w:t>605</w:t>
      </w:r>
      <w:r>
        <w:rPr>
          <w:rFonts w:ascii="Cambria" w:hAnsi="Cambria" w:cs="Arial"/>
          <w:bCs/>
          <w:sz w:val="22"/>
          <w:szCs w:val="22"/>
        </w:rPr>
        <w:t xml:space="preserve">) udostępnić wykonawcy przystępującemu do postępowania w sprawie zamówienia publicznego prowadzonego w trybie przetargu nieograniczonego na </w:t>
      </w:r>
      <w:r w:rsidR="00366E6C" w:rsidRPr="00366E6C">
        <w:rPr>
          <w:rFonts w:ascii="Cambria" w:hAnsi="Cambria" w:cs="Arial"/>
          <w:bCs/>
          <w:sz w:val="22"/>
          <w:szCs w:val="22"/>
        </w:rPr>
        <w:t xml:space="preserve">„Wylesienie pod budowę drogi ekspresowej S19 na odcinku węzeł Dukla (bez węzła) - Barwinek (granica państwa) długości około 18,2 km w Nadleśnictwie Dukla" </w:t>
      </w:r>
      <w:bookmarkStart w:id="17" w:name="_GoBack"/>
      <w:bookmarkEnd w:id="17"/>
      <w:r>
        <w:rPr>
          <w:rFonts w:ascii="Cambria" w:hAnsi="Cambria" w:cs="Arial"/>
          <w:bCs/>
          <w:sz w:val="22"/>
          <w:szCs w:val="22"/>
        </w:rPr>
        <w:t>(„Postępowanie”), tj.</w:t>
      </w:r>
      <w:r w:rsidR="005D4C35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</w:t>
      </w:r>
    </w:p>
    <w:p w14:paraId="189B2972" w14:textId="7C511A04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D67C49" w14:textId="77777777" w:rsidR="00B72EF9" w:rsidRDefault="00B72EF9">
      <w:r>
        <w:separator/>
      </w:r>
    </w:p>
  </w:endnote>
  <w:endnote w:type="continuationSeparator" w:id="0">
    <w:p w14:paraId="3EA07C45" w14:textId="77777777" w:rsidR="00B72EF9" w:rsidRDefault="00B72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75018A" w14:textId="77777777" w:rsidR="005343D0" w:rsidRDefault="005343D0" w:rsidP="005343D0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00A0FCB2" w:rsidR="0056029C" w:rsidRDefault="0056029C" w:rsidP="005343D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66E6C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 w:rsidP="00525BB2">
    <w:pPr>
      <w:pStyle w:val="Stopka"/>
      <w:jc w:val="right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6D1F6A" w14:textId="77777777" w:rsidR="00B72EF9" w:rsidRDefault="00B72EF9">
      <w:r>
        <w:separator/>
      </w:r>
    </w:p>
  </w:footnote>
  <w:footnote w:type="continuationSeparator" w:id="0">
    <w:p w14:paraId="57C94D97" w14:textId="77777777" w:rsidR="00B72EF9" w:rsidRDefault="00B72E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D35FB9" w14:textId="77777777" w:rsidR="005343D0" w:rsidRDefault="005343D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66E6C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4140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598E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5BB2"/>
    <w:rsid w:val="005271AF"/>
    <w:rsid w:val="005303AF"/>
    <w:rsid w:val="005318C9"/>
    <w:rsid w:val="005326C1"/>
    <w:rsid w:val="00533D0D"/>
    <w:rsid w:val="005343D0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076E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2EF9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070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7AF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1E2E"/>
    <w:rsid w:val="00F25B21"/>
    <w:rsid w:val="00F327F9"/>
    <w:rsid w:val="00F348A1"/>
    <w:rsid w:val="00F34B99"/>
    <w:rsid w:val="00F35EB3"/>
    <w:rsid w:val="00F40796"/>
    <w:rsid w:val="00F40D83"/>
    <w:rsid w:val="00F418F5"/>
    <w:rsid w:val="00F44635"/>
    <w:rsid w:val="00F4625D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739</Words>
  <Characters>4436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Stanisław Gazda</cp:lastModifiedBy>
  <cp:revision>9</cp:revision>
  <cp:lastPrinted>2017-05-23T10:32:00Z</cp:lastPrinted>
  <dcterms:created xsi:type="dcterms:W3CDTF">2022-06-26T12:58:00Z</dcterms:created>
  <dcterms:modified xsi:type="dcterms:W3CDTF">2024-06-25T19:20:00Z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